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 w:rsidP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4. Представительства библиотек в сети Интернет</w:t>
      </w: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28C6" w:rsidRDefault="00DC28C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111" w:rsidRDefault="005800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4. Представительства библиотек в сети Интернет</w:t>
      </w:r>
    </w:p>
    <w:p w:rsidR="00FB3111" w:rsidRDefault="00FB311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B3111" w:rsidRDefault="005800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Ответственный за раздел:</w:t>
      </w:r>
      <w:proofErr w:type="gramEnd"/>
    </w:p>
    <w:p w:rsidR="00FB3111" w:rsidRDefault="00580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Заварзина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Наталья Николаевна, главный библиограф информационно – библиографического отдела</w:t>
      </w:r>
    </w:p>
    <w:p w:rsidR="00FB3111" w:rsidRDefault="0058008E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Контактная информация: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652661. Кемеровская область,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район,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пер. Клубный 2 «Б»</w:t>
      </w:r>
    </w:p>
    <w:p w:rsidR="00FB3111" w:rsidRDefault="00580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Центральная библиотека с.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Мохово</w:t>
      </w:r>
      <w:proofErr w:type="spellEnd"/>
    </w:p>
    <w:p w:rsidR="00FB3111" w:rsidRDefault="0058008E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тел: 8 (38452) 53267; 53231</w:t>
      </w:r>
    </w:p>
    <w:p w:rsidR="00FB3111" w:rsidRDefault="0058008E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очта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libmohovo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@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yandex</w:t>
        </w:r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</w:p>
    <w:p w:rsidR="00FB3111" w:rsidRDefault="00FB3111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B3111" w:rsidRDefault="0058008E">
      <w:pPr>
        <w:numPr>
          <w:ilvl w:val="0"/>
          <w:numId w:val="1"/>
        </w:numPr>
        <w:tabs>
          <w:tab w:val="left" w:pos="312"/>
        </w:tabs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Через официальный сайт </w:t>
      </w:r>
      <w:hyperlink r:id="rId9" w:history="1">
        <w:r>
          <w:rPr>
            <w:rStyle w:val="15"/>
            <w:rFonts w:ascii="Times New Roman" w:eastAsia="Calibri" w:hAnsi="Times New Roman" w:cs="Times New Roman"/>
            <w:sz w:val="28"/>
            <w:szCs w:val="28"/>
          </w:rPr>
          <w:t>http://libmencherep.ucoz.com/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Менчерепская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модельная сельская библиотека и  предоставляет доступ к электронному каталогу ЦБС, знакомит пользователей с виртуальными книжными выставками, через «Гостевую книгу» предоставляет пользователям возможность задать вопрос или оставить отзыв, узнать о приближающихся мероприятиях на странице «Анонсы», о прошедших – в новостях, получить справку разделе «Виртуальная справка».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Пользователи могут, не выходя из дома, заполнив небольшую форму, воспользоваться услугой «онлайн продление/заказ книг». Сайт адаптирован для слабовидящих пользователей. Для читателей на сайте размещаются буклет</w:t>
      </w:r>
      <w:r>
        <w:rPr>
          <w:rFonts w:ascii="Times New Roman" w:eastAsia="Calibri" w:hAnsi="Times New Roman"/>
          <w:sz w:val="28"/>
          <w:szCs w:val="28"/>
        </w:rPr>
        <w:t>ы, памятки, публикации в СМИ и другие информационные материалы, создаваемые библиотекой.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сайте МБУ ЦБС БМО так же имеется доступ к электронному каталогу ЦБС  </w:t>
      </w:r>
      <w:hyperlink r:id="rId10" w:history="1">
        <w:r>
          <w:rPr>
            <w:rStyle w:val="a4"/>
            <w:rFonts w:ascii="Times New Roman" w:hAnsi="Times New Roman"/>
            <w:sz w:val="28"/>
            <w:szCs w:val="28"/>
            <w:shd w:val="clear" w:color="auto" w:fill="FFFFFF"/>
          </w:rPr>
          <w:t>https://biblbmo.kemobl.ru/</w:t>
        </w:r>
      </w:hyperlink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Библиотеки ведут страницы в социальных сетях: группы «Одноклассники» и сообщества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госпаблики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)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», где выставляют информацию о событиях из жизни библиотек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..</w:t>
      </w:r>
      <w:proofErr w:type="gramEnd"/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С ноября 2023 года на страницах  социальных  сетей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Старобачатской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сельской библиотеки «Одноклассники» и «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ВКонтакте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ведуться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рубрики: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«Наши мероприятия» - публикуются мероприятия, проведённые и организованные библиотечными сотрудниками.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«Библиотека без тайн» - раскрывается внутренняя жизнь и работа нашей библиотеки.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«Книжная полка»-  обзор интересных книг, обзор книги - юбиляра, выставка книг из фонда библиотеки.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«Край, в котором я живу»-  истории о родном крае и его людях,</w:t>
      </w:r>
    </w:p>
    <w:p w:rsidR="00FB3111" w:rsidRDefault="0058008E">
      <w:pPr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-«Мастерская творческих идей»- обзор мастер - классов, идеи для творческого времяпрепровождения. </w:t>
      </w:r>
    </w:p>
    <w:p w:rsidR="00FB3111" w:rsidRDefault="0058008E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/>
          <w:sz w:val="28"/>
          <w:szCs w:val="28"/>
        </w:rPr>
        <w:t>Менчерепской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модельной сельской библиотеке в сообществе </w:t>
      </w:r>
      <w:proofErr w:type="spellStart"/>
      <w:r>
        <w:rPr>
          <w:rFonts w:ascii="Times New Roman" w:eastAsia="Calibri" w:hAnsi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«Читаем вместе», созданы рубрики «Жить </w:t>
      </w:r>
      <w:proofErr w:type="gramStart"/>
      <w:r>
        <w:rPr>
          <w:rFonts w:ascii="Times New Roman" w:eastAsia="Calibri" w:hAnsi="Times New Roman"/>
          <w:sz w:val="28"/>
          <w:szCs w:val="28"/>
        </w:rPr>
        <w:t>здорово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», «Внимание! Выставка», «Юбилей писателя», «В этот час в библиотеке». В </w:t>
      </w:r>
      <w:proofErr w:type="spellStart"/>
      <w:r>
        <w:rPr>
          <w:rFonts w:ascii="Times New Roman" w:eastAsia="Calibri" w:hAnsi="Times New Roman"/>
          <w:sz w:val="28"/>
          <w:szCs w:val="28"/>
        </w:rPr>
        <w:t>соцсети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«Одноклассники» с 2020 года создана рубрика «Люди села», «Литературный календарь».</w:t>
      </w:r>
    </w:p>
    <w:p w:rsidR="00FB3111" w:rsidRDefault="0058008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/>
          <w:sz w:val="28"/>
          <w:szCs w:val="28"/>
        </w:rPr>
        <w:t>Заринская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модельная сельская библиотека ведёт 2 </w:t>
      </w:r>
      <w:proofErr w:type="gramStart"/>
      <w:r>
        <w:rPr>
          <w:rFonts w:ascii="Times New Roman" w:eastAsia="Calibri" w:hAnsi="Times New Roman"/>
          <w:sz w:val="28"/>
          <w:szCs w:val="28"/>
        </w:rPr>
        <w:t>рубрики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 сообществе </w:t>
      </w:r>
      <w:proofErr w:type="spellStart"/>
      <w:r>
        <w:rPr>
          <w:rFonts w:ascii="Times New Roman" w:eastAsia="Calibri" w:hAnsi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сегодня праздник», «Книги - юбиляры».</w:t>
      </w:r>
    </w:p>
    <w:p w:rsidR="00FB3111" w:rsidRDefault="0058008E">
      <w:pPr>
        <w:spacing w:line="36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Постоянные рубрики в </w:t>
      </w:r>
      <w:proofErr w:type="spellStart"/>
      <w:r>
        <w:rPr>
          <w:rFonts w:ascii="Times New Roman" w:eastAsia="Calibri" w:hAnsi="Times New Roman" w:cs="Times New Roman"/>
          <w:bCs/>
          <w:sz w:val="28"/>
          <w:szCs w:val="28"/>
        </w:rPr>
        <w:t>Каралдинской</w:t>
      </w:r>
      <w:proofErr w:type="spell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сельской библиотеке «Библиотечные будни»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>,«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Юбилеи 2023», «Зима – время читать». </w:t>
      </w:r>
    </w:p>
    <w:p w:rsidR="00FB3111" w:rsidRDefault="0058008E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Моховской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центральной библиотеке появилась новая рубрика «Писатели Кузбасса» на страницах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соцсетей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вконтакте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и одноклассники.</w:t>
      </w:r>
    </w:p>
    <w:p w:rsidR="00FB3111" w:rsidRDefault="0058008E">
      <w:pPr>
        <w:spacing w:line="36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текущем году увеличилось количество комментарий к библиотечным постам, библиотеки стараются усовершенствовать свои публикации, стараются использовать яркие фотографии,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придумывают интересные посты тем самым привлекая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новых подписчиков на страницы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соцсетях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Например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Старобачатская сельская библиотека для привлечения пользователей </w:t>
      </w: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оформляет свои посты через чат - бот </w:t>
      </w:r>
      <w:hyperlink r:id="rId11" w:history="1">
        <w:r>
          <w:rPr>
            <w:rStyle w:val="a4"/>
            <w:rFonts w:ascii="Times New Roman" w:eastAsia="Calibri" w:hAnsi="Times New Roman"/>
            <w:sz w:val="28"/>
            <w:szCs w:val="28"/>
          </w:rPr>
          <w:t>https://vk.com/public215844136?w=wall-215844136_890</w:t>
        </w:r>
      </w:hyperlink>
    </w:p>
    <w:p w:rsidR="00FB3111" w:rsidRDefault="0058008E" w:rsidP="000F0F04">
      <w:pPr>
        <w:spacing w:after="0" w:line="360" w:lineRule="auto"/>
        <w:ind w:left="140" w:hangingChars="50" w:hanging="140"/>
        <w:jc w:val="both"/>
        <w:rPr>
          <w:rFonts w:ascii="Times New Roman" w:eastAsia="Calibri" w:hAnsi="Times New Roman"/>
          <w:sz w:val="28"/>
          <w:szCs w:val="28"/>
        </w:rPr>
      </w:pPr>
      <w:proofErr w:type="gramStart"/>
      <w:r>
        <w:rPr>
          <w:rFonts w:ascii="Times New Roman" w:eastAsia="Calibri" w:hAnsi="Times New Roman"/>
          <w:sz w:val="28"/>
          <w:szCs w:val="28"/>
        </w:rPr>
        <w:t>Программы</w:t>
      </w:r>
      <w:proofErr w:type="gramEnd"/>
      <w:r>
        <w:rPr>
          <w:rFonts w:ascii="Times New Roman" w:eastAsia="Calibri" w:hAnsi="Times New Roman"/>
          <w:sz w:val="28"/>
          <w:szCs w:val="28"/>
        </w:rPr>
        <w:t xml:space="preserve"> в которых выполняются виртуальные выставки и экскурсии см. раздел </w:t>
      </w:r>
      <w:r>
        <w:rPr>
          <w:rFonts w:ascii="Times New Roman" w:eastAsia="Calibri" w:hAnsi="Times New Roman"/>
          <w:b/>
          <w:bCs/>
          <w:sz w:val="28"/>
          <w:szCs w:val="28"/>
        </w:rPr>
        <w:t xml:space="preserve">5.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Мультимедийные продукты библиотеки </w:t>
      </w:r>
      <w:r>
        <w:rPr>
          <w:rFonts w:ascii="Times New Roman" w:eastAsia="Calibri" w:hAnsi="Times New Roman" w:cs="Times New Roman"/>
          <w:sz w:val="28"/>
          <w:szCs w:val="28"/>
        </w:rPr>
        <w:t>Таблица 5.1  Мультимедийные продукты библиотеки.</w:t>
      </w:r>
    </w:p>
    <w:p w:rsidR="00FB3111" w:rsidRDefault="0058008E">
      <w:pPr>
        <w:numPr>
          <w:ilvl w:val="0"/>
          <w:numId w:val="1"/>
        </w:numPr>
        <w:tabs>
          <w:tab w:val="left" w:pos="31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Таблица 4.1 «Официальные сайты библиотек», Таблица 4.2 «Публикации в Интернет», Таблица 4.3 «Динамика работы библиотек в сети Интернет» (см. файл 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</w:rPr>
        <w:t xml:space="preserve"> «Представительства в сети Интернет»).</w:t>
      </w:r>
    </w:p>
    <w:p w:rsidR="00FB3111" w:rsidRDefault="00FB3111">
      <w:pPr>
        <w:tabs>
          <w:tab w:val="left" w:pos="312"/>
        </w:tabs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FB3111" w:rsidSect="00DC28C6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9BC" w:rsidRDefault="009A29BC">
      <w:pPr>
        <w:spacing w:line="240" w:lineRule="auto"/>
      </w:pPr>
      <w:r>
        <w:separator/>
      </w:r>
    </w:p>
  </w:endnote>
  <w:endnote w:type="continuationSeparator" w:id="0">
    <w:p w:rsidR="009A29BC" w:rsidRDefault="009A29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4143238"/>
      <w:docPartObj>
        <w:docPartGallery w:val="Page Numbers (Bottom of Page)"/>
        <w:docPartUnique/>
      </w:docPartObj>
    </w:sdtPr>
    <w:sdtContent>
      <w:p w:rsidR="00DC28C6" w:rsidRDefault="00DC28C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33</w:t>
        </w:r>
        <w:r>
          <w:fldChar w:fldCharType="end"/>
        </w:r>
      </w:p>
    </w:sdtContent>
  </w:sdt>
  <w:p w:rsidR="00DC28C6" w:rsidRDefault="00DC28C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9BC" w:rsidRDefault="009A29BC">
      <w:pPr>
        <w:spacing w:after="0"/>
      </w:pPr>
      <w:r>
        <w:separator/>
      </w:r>
    </w:p>
  </w:footnote>
  <w:footnote w:type="continuationSeparator" w:id="0">
    <w:p w:rsidR="009A29BC" w:rsidRDefault="009A29B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3111" w:rsidRDefault="0058008E">
    <w:pPr>
      <w:pStyle w:val="a5"/>
      <w:jc w:val="right"/>
    </w:pPr>
    <w:r>
      <w:t>МБУ ЦБС БМО</w:t>
    </w:r>
    <w:r w:rsidR="000F0F04">
      <w:t xml:space="preserve"> 2023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E941"/>
    <w:multiLevelType w:val="singleLevel"/>
    <w:tmpl w:val="1248E941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sz w:val="28"/>
        <w:szCs w:val="28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931"/>
    <w:rsid w:val="00082F37"/>
    <w:rsid w:val="000A0C57"/>
    <w:rsid w:val="000F0F04"/>
    <w:rsid w:val="001B0F52"/>
    <w:rsid w:val="001E5455"/>
    <w:rsid w:val="00407931"/>
    <w:rsid w:val="0058008E"/>
    <w:rsid w:val="005C71C8"/>
    <w:rsid w:val="006B7801"/>
    <w:rsid w:val="00835D35"/>
    <w:rsid w:val="008E1190"/>
    <w:rsid w:val="009A29BC"/>
    <w:rsid w:val="00A906A3"/>
    <w:rsid w:val="00C948A2"/>
    <w:rsid w:val="00CA37BF"/>
    <w:rsid w:val="00CA66F4"/>
    <w:rsid w:val="00CB4B0D"/>
    <w:rsid w:val="00DC28C6"/>
    <w:rsid w:val="00E5166B"/>
    <w:rsid w:val="00E8774C"/>
    <w:rsid w:val="00EE609C"/>
    <w:rsid w:val="00F24088"/>
    <w:rsid w:val="00FB3111"/>
    <w:rsid w:val="09213F66"/>
    <w:rsid w:val="0C44326A"/>
    <w:rsid w:val="23573F1F"/>
    <w:rsid w:val="3659160F"/>
    <w:rsid w:val="3EBC363C"/>
    <w:rsid w:val="4F3A6B88"/>
    <w:rsid w:val="58285DAE"/>
    <w:rsid w:val="61C771F7"/>
    <w:rsid w:val="64672372"/>
    <w:rsid w:val="7C96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character" w:customStyle="1" w:styleId="15">
    <w:name w:val="15"/>
    <w:basedOn w:val="a0"/>
    <w:qFormat/>
    <w:rPr>
      <w:rFonts w:ascii="Calibri" w:hAnsi="Calibri" w:hint="default"/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DC28C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563C1" w:themeColor="hyperlink"/>
      <w:u w:val="single"/>
    </w:rPr>
  </w:style>
  <w:style w:type="paragraph" w:styleId="a5">
    <w:name w:val="header"/>
    <w:basedOn w:val="a"/>
    <w:uiPriority w:val="99"/>
    <w:unhideWhenUsed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uiPriority w:val="99"/>
    <w:unhideWhenUsed/>
    <w:pPr>
      <w:tabs>
        <w:tab w:val="center" w:pos="4153"/>
        <w:tab w:val="right" w:pos="8306"/>
      </w:tabs>
    </w:pPr>
  </w:style>
  <w:style w:type="character" w:customStyle="1" w:styleId="15">
    <w:name w:val="15"/>
    <w:basedOn w:val="a0"/>
    <w:qFormat/>
    <w:rPr>
      <w:rFonts w:ascii="Calibri" w:hAnsi="Calibri" w:hint="default"/>
      <w:color w:val="0000FF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DC28C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bmohovo@yandex.ru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vk.com/public215844136?w=wall-215844136_89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biblbmo.kemobl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mencherep.ucoz.com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543</Words>
  <Characters>3099</Characters>
  <Application>Microsoft Office Word</Application>
  <DocSecurity>0</DocSecurity>
  <Lines>25</Lines>
  <Paragraphs>7</Paragraphs>
  <ScaleCrop>false</ScaleCrop>
  <Company>SPecialiST RePack</Company>
  <LinksUpToDate>false</LinksUpToDate>
  <CharactersWithSpaces>3635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20540</cp:lastModifiedBy>
  <cp:revision>10</cp:revision>
  <dcterms:created xsi:type="dcterms:W3CDTF">2022-11-17T11:07:00Z</dcterms:created>
  <dcterms:modified xsi:type="dcterms:W3CDTF">2024-01-10T02:15:00Z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8FC40782591A45F4B0935FE6EA25348D_12</vt:lpwstr>
  </property>
</Properties>
</file>